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4796" w14:textId="77777777" w:rsidR="00DF1EC8" w:rsidRDefault="00000000">
      <w:pPr>
        <w:spacing w:after="0" w:line="259" w:lineRule="auto"/>
        <w:ind w:left="2283" w:right="0" w:firstLine="0"/>
        <w:jc w:val="left"/>
      </w:pPr>
      <w:r>
        <w:rPr>
          <w:b/>
        </w:rPr>
        <w:t xml:space="preserve">СОДЕРЖАНИЕ ОЦЕНОЧНЫХ СРЕДСТВ  </w:t>
      </w:r>
    </w:p>
    <w:p w14:paraId="24A713F2" w14:textId="77777777" w:rsidR="00DF1EC8" w:rsidRDefault="00000000">
      <w:pPr>
        <w:spacing w:after="0" w:line="259" w:lineRule="auto"/>
        <w:ind w:left="718" w:right="1"/>
        <w:jc w:val="center"/>
      </w:pPr>
      <w:r>
        <w:rPr>
          <w:b/>
        </w:rPr>
        <w:t xml:space="preserve">ПО УЧЕБНОЙ ДИСЦИПЛИНЕ </w:t>
      </w:r>
    </w:p>
    <w:p w14:paraId="38B4E536" w14:textId="77777777" w:rsidR="00DF1EC8" w:rsidRDefault="00000000">
      <w:pPr>
        <w:spacing w:after="0" w:line="259" w:lineRule="auto"/>
        <w:ind w:left="775" w:right="0" w:firstLine="0"/>
        <w:jc w:val="center"/>
      </w:pPr>
      <w:r>
        <w:rPr>
          <w:b/>
        </w:rPr>
        <w:t xml:space="preserve"> </w:t>
      </w:r>
    </w:p>
    <w:p w14:paraId="0ECA083C" w14:textId="77777777" w:rsidR="00DF1EC8" w:rsidRDefault="00000000">
      <w:pPr>
        <w:pStyle w:val="1"/>
        <w:ind w:left="718"/>
      </w:pPr>
      <w:r>
        <w:t xml:space="preserve">Теоретические вопросы </w:t>
      </w:r>
    </w:p>
    <w:p w14:paraId="77AAA170" w14:textId="77777777" w:rsidR="00DF1EC8" w:rsidRDefault="00000000">
      <w:pPr>
        <w:ind w:left="-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Микропроцессоры: свойства, функции, основные характеристики 2.</w:t>
      </w:r>
      <w:r>
        <w:rPr>
          <w:rFonts w:ascii="Arial" w:eastAsia="Arial" w:hAnsi="Arial" w:cs="Arial"/>
        </w:rPr>
        <w:t xml:space="preserve"> </w:t>
      </w:r>
      <w:r>
        <w:t xml:space="preserve">Типы микропроцессорных систем (CISC, RISC, MISC): достоинства и недостатки </w:t>
      </w:r>
    </w:p>
    <w:p w14:paraId="68003601" w14:textId="77777777" w:rsidR="00DF1EC8" w:rsidRDefault="00000000">
      <w:pPr>
        <w:numPr>
          <w:ilvl w:val="0"/>
          <w:numId w:val="1"/>
        </w:numPr>
        <w:spacing w:after="49"/>
        <w:ind w:right="0" w:hanging="708"/>
      </w:pPr>
      <w:r>
        <w:t xml:space="preserve">Архитектура микропроцессоров (CISC, RISC, MISC) </w:t>
      </w:r>
    </w:p>
    <w:p w14:paraId="6B24A8FD" w14:textId="77777777" w:rsidR="00DF1EC8" w:rsidRDefault="00000000">
      <w:pPr>
        <w:numPr>
          <w:ilvl w:val="0"/>
          <w:numId w:val="1"/>
        </w:numPr>
        <w:spacing w:after="51"/>
        <w:ind w:right="0" w:hanging="708"/>
      </w:pPr>
      <w:r>
        <w:t xml:space="preserve">Цикл выполнения команды микропроцессором </w:t>
      </w:r>
    </w:p>
    <w:p w14:paraId="7873EFF0" w14:textId="77777777" w:rsidR="00DF1EC8" w:rsidRDefault="00000000">
      <w:pPr>
        <w:numPr>
          <w:ilvl w:val="0"/>
          <w:numId w:val="1"/>
        </w:numPr>
        <w:ind w:right="0" w:hanging="708"/>
      </w:pPr>
      <w:r>
        <w:t xml:space="preserve">Микропроцессор и микроконтроллер: сходства и различия, условия применимости </w:t>
      </w:r>
    </w:p>
    <w:p w14:paraId="12C8B81C" w14:textId="77777777" w:rsidR="00DF1EC8" w:rsidRDefault="00000000">
      <w:pPr>
        <w:numPr>
          <w:ilvl w:val="0"/>
          <w:numId w:val="1"/>
        </w:numPr>
        <w:ind w:right="0" w:hanging="708"/>
      </w:pPr>
      <w:r>
        <w:t xml:space="preserve">Микроконтроллер: свойства, структура </w:t>
      </w:r>
    </w:p>
    <w:p w14:paraId="394BCFA2" w14:textId="77777777" w:rsidR="00DF1EC8" w:rsidRDefault="00000000">
      <w:pPr>
        <w:numPr>
          <w:ilvl w:val="0"/>
          <w:numId w:val="1"/>
        </w:numPr>
        <w:ind w:right="0" w:hanging="708"/>
      </w:pPr>
      <w:r>
        <w:t>Процесс разработки программ на Ассемблере (перечислить этапы) 8.</w:t>
      </w:r>
      <w:r>
        <w:rPr>
          <w:rFonts w:ascii="Arial" w:eastAsia="Arial" w:hAnsi="Arial" w:cs="Arial"/>
        </w:rPr>
        <w:t xml:space="preserve"> </w:t>
      </w:r>
      <w:r>
        <w:t xml:space="preserve">Модульный принцип построения микроконтроллеров: свойства, плюсы и минусы. </w:t>
      </w:r>
    </w:p>
    <w:p w14:paraId="2C693BF1" w14:textId="77777777" w:rsidR="00DF1EC8" w:rsidRDefault="00000000">
      <w:pPr>
        <w:spacing w:after="43"/>
        <w:ind w:left="-5" w:right="137"/>
      </w:pPr>
      <w:r>
        <w:t>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Аппаратные средства защиты памяти. Поддержка многозадачности 10.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Принципы программирование микроконтроллеров. РIС-контроллеры. </w:t>
      </w:r>
    </w:p>
    <w:p w14:paraId="5C2D47F8" w14:textId="77777777" w:rsidR="00DF1EC8" w:rsidRDefault="00000000">
      <w:pPr>
        <w:numPr>
          <w:ilvl w:val="0"/>
          <w:numId w:val="2"/>
        </w:numPr>
        <w:spacing w:after="49"/>
        <w:ind w:right="0" w:hanging="708"/>
      </w:pPr>
      <w:r>
        <w:t xml:space="preserve">Определение характеристик микроконтроллера. </w:t>
      </w:r>
    </w:p>
    <w:p w14:paraId="502ED081" w14:textId="77777777" w:rsidR="00DF1EC8" w:rsidRDefault="00000000">
      <w:pPr>
        <w:numPr>
          <w:ilvl w:val="0"/>
          <w:numId w:val="2"/>
        </w:numPr>
        <w:ind w:right="0" w:hanging="708"/>
      </w:pPr>
      <w:r>
        <w:t xml:space="preserve">Структура процессорного ядра и особенности системы команд микроконтроллеров. </w:t>
      </w:r>
    </w:p>
    <w:p w14:paraId="2F01D5C8" w14:textId="77777777" w:rsidR="00DF1EC8" w:rsidRDefault="00000000">
      <w:pPr>
        <w:numPr>
          <w:ilvl w:val="0"/>
          <w:numId w:val="2"/>
        </w:numPr>
        <w:ind w:right="0" w:hanging="708"/>
      </w:pPr>
      <w:r>
        <w:t xml:space="preserve">Назначение коммуникационных микроконтроллеров. Примеры использования коммуникационных микроконтроллеров. </w:t>
      </w:r>
    </w:p>
    <w:p w14:paraId="7473293A" w14:textId="77777777" w:rsidR="00DF1EC8" w:rsidRDefault="00000000">
      <w:pPr>
        <w:numPr>
          <w:ilvl w:val="0"/>
          <w:numId w:val="2"/>
        </w:numPr>
        <w:spacing w:after="41"/>
        <w:ind w:right="0" w:hanging="708"/>
      </w:pPr>
      <w:r>
        <w:t xml:space="preserve">Назначение процессоров цифровой обработки сигналов. Примеры использования процессоров цифровой обработки сигналов. </w:t>
      </w:r>
    </w:p>
    <w:p w14:paraId="01019288" w14:textId="77777777" w:rsidR="00DF1EC8" w:rsidRDefault="00000000">
      <w:pPr>
        <w:numPr>
          <w:ilvl w:val="0"/>
          <w:numId w:val="2"/>
        </w:numPr>
        <w:spacing w:after="49"/>
        <w:ind w:right="0" w:hanging="708"/>
      </w:pPr>
      <w:r>
        <w:t xml:space="preserve">Шины VME, VX1, РС1. Шина USB. </w:t>
      </w:r>
    </w:p>
    <w:p w14:paraId="345F13A5" w14:textId="77777777" w:rsidR="00DF1EC8" w:rsidRDefault="00000000">
      <w:pPr>
        <w:numPr>
          <w:ilvl w:val="0"/>
          <w:numId w:val="2"/>
        </w:numPr>
        <w:spacing w:after="221"/>
        <w:ind w:right="0" w:hanging="708"/>
      </w:pPr>
      <w:r>
        <w:t xml:space="preserve">JTAG – интерфейс и системные функции на его основе. </w:t>
      </w:r>
    </w:p>
    <w:p w14:paraId="3E81692D" w14:textId="77777777" w:rsidR="00DF1EC8" w:rsidRDefault="00000000">
      <w:pPr>
        <w:pStyle w:val="1"/>
        <w:ind w:left="718" w:right="3"/>
      </w:pPr>
      <w:r>
        <w:t xml:space="preserve">Практические задания </w:t>
      </w:r>
    </w:p>
    <w:p w14:paraId="05ACA63A" w14:textId="77777777" w:rsidR="00DF1EC8" w:rsidRDefault="00000000">
      <w:pPr>
        <w:spacing w:after="0" w:line="259" w:lineRule="auto"/>
        <w:ind w:left="775" w:right="0" w:firstLine="0"/>
        <w:jc w:val="center"/>
      </w:pPr>
      <w:r>
        <w:rPr>
          <w:b/>
        </w:rPr>
        <w:t xml:space="preserve"> </w:t>
      </w:r>
    </w:p>
    <w:p w14:paraId="4B71A3C9" w14:textId="77777777" w:rsidR="00DF1EC8" w:rsidRDefault="00000000">
      <w:pPr>
        <w:numPr>
          <w:ilvl w:val="0"/>
          <w:numId w:val="3"/>
        </w:numPr>
        <w:ind w:right="0"/>
      </w:pPr>
      <w:r>
        <w:t xml:space="preserve">К плате подключены три светодиода. В каждый момент времени светится только один из них. Нажатие кнопки переключает светодиоды по кругу. Настроить по 2 мерцания на каждый светодиод. Организовать запуск по кнопке. </w:t>
      </w:r>
    </w:p>
    <w:p w14:paraId="61A53002" w14:textId="77777777" w:rsidR="00DF1EC8" w:rsidRDefault="00000000">
      <w:pPr>
        <w:numPr>
          <w:ilvl w:val="0"/>
          <w:numId w:val="3"/>
        </w:numPr>
        <w:ind w:right="0"/>
      </w:pPr>
      <w:r>
        <w:t xml:space="preserve">Создайте работающую модель светофора. Светофор должен работать по алгоритму. Работа светофора запускается только после нажатия на кнопку. </w:t>
      </w:r>
    </w:p>
    <w:p w14:paraId="188F4548" w14:textId="255175C7" w:rsidR="00B55ED6" w:rsidRDefault="00B55ED6" w:rsidP="00B55ED6">
      <w:pPr>
        <w:ind w:right="0" w:firstLine="0"/>
      </w:pPr>
      <w:hyperlink r:id="rId5" w:history="1">
        <w:r w:rsidRPr="00DB69A5">
          <w:rPr>
            <w:rStyle w:val="a3"/>
          </w:rPr>
          <w:t>https://www.tinkercad.com/things/lRQvBAGXLRN-svetofor-na-knopke/editel?returnTo=https%3A%2F%2Fwww.tinkercad.com%2Fdashboard%2Fdesigns%2Fcircuits&amp;sharecode=2cQZwbJ7aYXLAI-GDIy2shETUANqQOoyt5niEa6t3wg</w:t>
        </w:r>
      </w:hyperlink>
      <w:r>
        <w:t xml:space="preserve"> </w:t>
      </w:r>
    </w:p>
    <w:p w14:paraId="192F9C56" w14:textId="77777777" w:rsidR="00DF1EC8" w:rsidRPr="0036365F" w:rsidRDefault="00000000">
      <w:pPr>
        <w:numPr>
          <w:ilvl w:val="0"/>
          <w:numId w:val="3"/>
        </w:numPr>
        <w:ind w:right="0"/>
      </w:pPr>
      <w:r>
        <w:lastRenderedPageBreak/>
        <w:t xml:space="preserve">Используются три светодиода с токоограничивающими резисторами – красный (К), желтый (Ж) и зеленый (З). В конце цикла все светодиоды должны выключаться. Режим: 3 коротких мигания К, 3 длинных мигания Ж, 3 коротких мигания З (SOS). </w:t>
      </w:r>
    </w:p>
    <w:p w14:paraId="4A648D17" w14:textId="6F52340F" w:rsidR="0036365F" w:rsidRPr="0036365F" w:rsidRDefault="0036365F" w:rsidP="0036365F">
      <w:pPr>
        <w:ind w:right="0" w:firstLine="0"/>
      </w:pPr>
      <w:hyperlink r:id="rId6" w:history="1">
        <w:r w:rsidRPr="00DB69A5">
          <w:rPr>
            <w:rStyle w:val="a3"/>
          </w:rPr>
          <w:t>https://www.tinkercad.com/things/7dH8kn2aV2l/editel?returnTo=%2Fdashboard&amp;sharecode=URXQy583c6nyl87gzhA9wOx8HIGv-PFqi0Og9VDtURc</w:t>
        </w:r>
      </w:hyperlink>
      <w:r w:rsidRPr="0036365F">
        <w:t xml:space="preserve"> </w:t>
      </w:r>
    </w:p>
    <w:p w14:paraId="78818C37" w14:textId="77777777" w:rsidR="00B03ED1" w:rsidRDefault="00000000">
      <w:pPr>
        <w:numPr>
          <w:ilvl w:val="0"/>
          <w:numId w:val="3"/>
        </w:numPr>
        <w:ind w:right="0"/>
      </w:pPr>
      <w:r>
        <w:t xml:space="preserve">Используется 5 светодиодов, включается случайный светодиод на случайное время от 500 до 1500 мс, затем гаснет, режим бегущих двух точек. </w:t>
      </w:r>
      <w:hyperlink r:id="rId7" w:history="1">
        <w:r w:rsidR="00B03ED1" w:rsidRPr="00DB69A5">
          <w:rPr>
            <w:rStyle w:val="a3"/>
          </w:rPr>
          <w:t>https://www.tinkercad.com/things/eXV0qPPlkMO/editel?returnTo=%2Fdashboard&amp;sharecode=HHx5HaNR1Cu4XG21cWBSddGJza6MN2ZRwlc0cXABiEU</w:t>
        </w:r>
      </w:hyperlink>
      <w:r w:rsidR="00B03ED1">
        <w:t xml:space="preserve"> </w:t>
      </w:r>
    </w:p>
    <w:p w14:paraId="528D6064" w14:textId="2E433340" w:rsidR="00DF1EC8" w:rsidRDefault="00000000">
      <w:pPr>
        <w:numPr>
          <w:ilvl w:val="0"/>
          <w:numId w:val="3"/>
        </w:numPr>
        <w:ind w:right="0"/>
      </w:pPr>
      <w:r>
        <w:t xml:space="preserve">Используется 5 светодиодов: бегущая волна из светодиодов – количество и вид по усмотрению. Установить управление яркостью. </w:t>
      </w:r>
    </w:p>
    <w:p w14:paraId="6D6CAA13" w14:textId="56B959F5" w:rsidR="00B55ED6" w:rsidRDefault="00B55ED6" w:rsidP="00B55ED6">
      <w:pPr>
        <w:ind w:right="0" w:firstLine="0"/>
      </w:pPr>
      <w:hyperlink r:id="rId8" w:history="1">
        <w:r w:rsidRPr="00DB69A5">
          <w:rPr>
            <w:rStyle w:val="a3"/>
          </w:rPr>
          <w:t>https://www.tinkercad.com/things/8yah4zRDpUV-5-svetodiodov-morgayut-poocheredno-/editel?returnTo=https%3A%2F%2Fwww.tinkercad.com%2Fdashboard%2Fdesigns%2Fcircuits&amp;sharecode=sjUH02seFRsmOLWieoNY2PzBLcRQuRS8kOJXxz0f70s</w:t>
        </w:r>
      </w:hyperlink>
      <w:r>
        <w:t xml:space="preserve"> </w:t>
      </w:r>
    </w:p>
    <w:p w14:paraId="14B7AB4E" w14:textId="5815DE08" w:rsidR="00DF1EC8" w:rsidRDefault="00000000">
      <w:pPr>
        <w:numPr>
          <w:ilvl w:val="0"/>
          <w:numId w:val="4"/>
        </w:numPr>
        <w:ind w:right="0"/>
      </w:pPr>
      <w:r>
        <w:t xml:space="preserve">Используется 5 светодиодов. Режим: мигают по очереди четные и нечетные. 3 коротких мигания всеми, 3 длинных мигания всеми, снова 3 коротких (SOS). </w:t>
      </w:r>
      <w:hyperlink r:id="rId9" w:history="1">
        <w:r w:rsidR="00B03ED1" w:rsidRPr="00DB69A5">
          <w:rPr>
            <w:rStyle w:val="a3"/>
          </w:rPr>
          <w:t>https://www.tinkercad.com/things/1ZlxsI3NoTh/editel?returnTo=%2Fdashboard&amp;sharecode=TYe__7VkEN6GXzHB6sPaRI9QOGHO5hQ0KPwHE8Dsw40</w:t>
        </w:r>
      </w:hyperlink>
      <w:r w:rsidR="00B03ED1">
        <w:t xml:space="preserve"> </w:t>
      </w:r>
    </w:p>
    <w:p w14:paraId="6533940B" w14:textId="4D8A1D40" w:rsidR="00DF1EC8" w:rsidRDefault="00000000">
      <w:pPr>
        <w:numPr>
          <w:ilvl w:val="0"/>
          <w:numId w:val="4"/>
        </w:numPr>
        <w:ind w:right="0"/>
      </w:pPr>
      <w:r>
        <w:t xml:space="preserve">Используются три светодиода с токоограничивающими резисторами – красный (К), желтый (Ж) и зеленый (З). В конце цикла все светодиоды должны выключаться. 3 длинных мигания К, 4 средних мигания Ж, 5 коротких миганий З. </w:t>
      </w:r>
      <w:hyperlink r:id="rId10" w:history="1">
        <w:r w:rsidR="008422AE" w:rsidRPr="00DB69A5">
          <w:rPr>
            <w:rStyle w:val="a3"/>
          </w:rPr>
          <w:t>https://www.tinkercad.com/things/4MRfsIv3RIM/editel?returnTo=%2Fdashboard&amp;sharecode=6RSKkU1_WGxVh4bOJBd8Bfp0CqT_DLtP_npHl6AwBOs</w:t>
        </w:r>
      </w:hyperlink>
      <w:r w:rsidR="008422AE">
        <w:t xml:space="preserve"> </w:t>
      </w:r>
    </w:p>
    <w:p w14:paraId="06C3597E" w14:textId="6A53AD6F" w:rsidR="00DF1EC8" w:rsidRDefault="00000000">
      <w:pPr>
        <w:numPr>
          <w:ilvl w:val="0"/>
          <w:numId w:val="4"/>
        </w:numPr>
        <w:ind w:right="0"/>
      </w:pPr>
      <w:r>
        <w:t xml:space="preserve">Используются три светодиода с токоограничивающими резисторами – красный (К), желтый (Ж) и зеленый (З). В конце цикла все светодиоды должны выключаться. Режим: 10 раз мигнуть К, Ж и З, включить К, подождать, выключить К, включить З, подождать, включить К и З, подождать, выключить К, шесть раз мигнуть З и Ж. </w:t>
      </w:r>
      <w:hyperlink r:id="rId11" w:history="1">
        <w:r w:rsidR="008422AE" w:rsidRPr="00DB69A5">
          <w:rPr>
            <w:rStyle w:val="a3"/>
          </w:rPr>
          <w:t>https://www.tinkercad.com/things/8k2EskqBYGc/editel?returnTo=%2Fdashboard&amp;sharecode=cCgpIP7zaUYZbx95UK4_yjqbFOQCAOjY9BJKljaqQH4</w:t>
        </w:r>
      </w:hyperlink>
      <w:r w:rsidR="008422AE">
        <w:t xml:space="preserve"> </w:t>
      </w:r>
    </w:p>
    <w:p w14:paraId="0F4CF50B" w14:textId="77777777" w:rsidR="00DF1EC8" w:rsidRDefault="00000000">
      <w:pPr>
        <w:numPr>
          <w:ilvl w:val="0"/>
          <w:numId w:val="4"/>
        </w:numPr>
        <w:ind w:right="0"/>
      </w:pPr>
      <w:r>
        <w:t xml:space="preserve">Используется 5 светодиодов, включается случайный светодиод на случайное время от 500 до 1500 мс, затем гаснет, режим бегущих двух точек. </w:t>
      </w:r>
    </w:p>
    <w:p w14:paraId="4DE2F372" w14:textId="75FD6D09" w:rsidR="00B55ED6" w:rsidRDefault="00B55ED6" w:rsidP="00B55ED6">
      <w:pPr>
        <w:ind w:right="0" w:firstLine="0"/>
      </w:pPr>
      <w:hyperlink r:id="rId12" w:history="1">
        <w:r w:rsidRPr="00DB69A5">
          <w:rPr>
            <w:rStyle w:val="a3"/>
          </w:rPr>
          <w:t>https://www.tinkercad.com/things/3fjYG7oC7kz/editel?sharecode=pRUryKVlkxE7VDvvL5tZHgSlp0d5vgEyqOUKjQwj18s</w:t>
        </w:r>
      </w:hyperlink>
      <w:r>
        <w:t xml:space="preserve"> </w:t>
      </w:r>
    </w:p>
    <w:p w14:paraId="1661584D" w14:textId="36835183" w:rsidR="00DF1EC8" w:rsidRDefault="00000000">
      <w:pPr>
        <w:numPr>
          <w:ilvl w:val="0"/>
          <w:numId w:val="4"/>
        </w:numPr>
        <w:spacing w:after="168"/>
        <w:ind w:right="0"/>
      </w:pPr>
      <w:r>
        <w:lastRenderedPageBreak/>
        <w:t xml:space="preserve">Используются три светодиода с токоограничивающими резисторами – красный (К), желтый (Ж) и зеленый (З). В конце цикла все светодиоды должны выключаться. 3 длинных мигания К, 4 средних мигания Ж, 5 коротких миганий З. Подключите кнопку для запуска режима мерцания. </w:t>
      </w:r>
      <w:r w:rsidR="008422AE">
        <w:t xml:space="preserve"> </w:t>
      </w:r>
      <w:hyperlink r:id="rId13" w:history="1">
        <w:r w:rsidR="008422AE" w:rsidRPr="00DB69A5">
          <w:rPr>
            <w:rStyle w:val="a3"/>
          </w:rPr>
          <w:t>https://www.tinkercad.com/things/8k2EskqBYGc/editel?returnTo=%2Fdashboard&amp;sharecode=cCgpIP7zaUYZbx95UK4_yjqbFOQCAOjY9BJKljaqQH4</w:t>
        </w:r>
      </w:hyperlink>
      <w:r w:rsidR="008422AE">
        <w:t xml:space="preserve"> </w:t>
      </w:r>
    </w:p>
    <w:p w14:paraId="2F854961" w14:textId="77777777" w:rsidR="00DF1EC8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DF1EC8">
      <w:pgSz w:w="11906" w:h="16838"/>
      <w:pgMar w:top="1192" w:right="846" w:bottom="140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5D3A"/>
    <w:multiLevelType w:val="hybridMultilevel"/>
    <w:tmpl w:val="AA4EFA3C"/>
    <w:lvl w:ilvl="0" w:tplc="5CC8C024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09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60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12E8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8270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3E69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8CB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1C3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01A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4B7316"/>
    <w:multiLevelType w:val="hybridMultilevel"/>
    <w:tmpl w:val="C9148CFC"/>
    <w:lvl w:ilvl="0" w:tplc="1A3A8C8A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9C8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A0A6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CC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853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879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164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47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24B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E51BCF"/>
    <w:multiLevelType w:val="hybridMultilevel"/>
    <w:tmpl w:val="28BAAD0A"/>
    <w:lvl w:ilvl="0" w:tplc="F530E7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0CD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25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7D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B0EB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61B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104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BED2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E6F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1B357B"/>
    <w:multiLevelType w:val="hybridMultilevel"/>
    <w:tmpl w:val="C6F63DC6"/>
    <w:lvl w:ilvl="0" w:tplc="2408C73A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C9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6E0D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29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CF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40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8273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476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A42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3123473">
    <w:abstractNumId w:val="3"/>
  </w:num>
  <w:num w:numId="2" w16cid:durableId="301274584">
    <w:abstractNumId w:val="1"/>
  </w:num>
  <w:num w:numId="3" w16cid:durableId="1436484642">
    <w:abstractNumId w:val="2"/>
  </w:num>
  <w:num w:numId="4" w16cid:durableId="102571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C8"/>
    <w:rsid w:val="002D0922"/>
    <w:rsid w:val="0036365F"/>
    <w:rsid w:val="00392866"/>
    <w:rsid w:val="008422AE"/>
    <w:rsid w:val="00B03ED1"/>
    <w:rsid w:val="00B55ED6"/>
    <w:rsid w:val="00D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74C8"/>
  <w15:docId w15:val="{16706509-D3F7-4032-8A09-7FAA65B9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22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basedOn w:val="a0"/>
    <w:uiPriority w:val="99"/>
    <w:unhideWhenUsed/>
    <w:rsid w:val="00B55E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ercad.com/things/8yah4zRDpUV-5-svetodiodov-morgayut-poocheredno-/editel?returnTo=https%3A%2F%2Fwww.tinkercad.com%2Fdashboard%2Fdesigns%2Fcircuits&amp;sharecode=sjUH02seFRsmOLWieoNY2PzBLcRQuRS8kOJXxz0f70s" TargetMode="External"/><Relationship Id="rId13" Type="http://schemas.openxmlformats.org/officeDocument/2006/relationships/hyperlink" Target="https://www.tinkercad.com/things/8k2EskqBYGc/editel?returnTo=%2Fdashboard&amp;sharecode=cCgpIP7zaUYZbx95UK4_yjqbFOQCAOjY9BJKljaqQH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nkercad.com/things/eXV0qPPlkMO/editel?returnTo=%2Fdashboard&amp;sharecode=HHx5HaNR1Cu4XG21cWBSddGJza6MN2ZRwlc0cXABiEU" TargetMode="External"/><Relationship Id="rId12" Type="http://schemas.openxmlformats.org/officeDocument/2006/relationships/hyperlink" Target="https://www.tinkercad.com/things/3fjYG7oC7kz/editel?sharecode=pRUryKVlkxE7VDvvL5tZHgSlp0d5vgEyqOUKjQwj1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nkercad.com/things/7dH8kn2aV2l/editel?returnTo=%2Fdashboard&amp;sharecode=URXQy583c6nyl87gzhA9wOx8HIGv-PFqi0Og9VDtURc" TargetMode="External"/><Relationship Id="rId11" Type="http://schemas.openxmlformats.org/officeDocument/2006/relationships/hyperlink" Target="https://www.tinkercad.com/things/8k2EskqBYGc/editel?returnTo=%2Fdashboard&amp;sharecode=cCgpIP7zaUYZbx95UK4_yjqbFOQCAOjY9BJKljaqQH4" TargetMode="External"/><Relationship Id="rId5" Type="http://schemas.openxmlformats.org/officeDocument/2006/relationships/hyperlink" Target="https://www.tinkercad.com/things/lRQvBAGXLRN-svetofor-na-knopke/editel?returnTo=https%3A%2F%2Fwww.tinkercad.com%2Fdashboard%2Fdesigns%2Fcircuits&amp;sharecode=2cQZwbJ7aYXLAI-GDIy2shETUANqQOoyt5niEa6t3w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inkercad.com/things/4MRfsIv3RIM/editel?returnTo=%2Fdashboard&amp;sharecode=6RSKkU1_WGxVh4bOJBd8Bfp0CqT_DLtP_npHl6AwB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nkercad.com/things/1ZlxsI3NoTh/editel?returnTo=%2Fdashboard&amp;sharecode=TYe__7VkEN6GXzHB6sPaRI9QOGHO5hQ0KPwHE8Dsw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Учебный ПК 168</cp:lastModifiedBy>
  <cp:revision>2</cp:revision>
  <dcterms:created xsi:type="dcterms:W3CDTF">2025-03-10T06:07:00Z</dcterms:created>
  <dcterms:modified xsi:type="dcterms:W3CDTF">2025-03-10T06:07:00Z</dcterms:modified>
</cp:coreProperties>
</file>